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98" w:rsidRDefault="000B1798" w:rsidP="000B1798">
      <w:pPr>
        <w:widowControl/>
        <w:shd w:val="clear" w:color="auto" w:fill="FFFFFF"/>
        <w:spacing w:before="100" w:beforeAutospacing="1" w:after="100" w:afterAutospacing="1" w:line="540" w:lineRule="exact"/>
        <w:ind w:right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</w:p>
    <w:p w:rsidR="000B1798" w:rsidRDefault="000B1798" w:rsidP="000B1798">
      <w:pPr>
        <w:widowControl/>
        <w:shd w:val="clear" w:color="auto" w:fill="FFFFFF"/>
        <w:spacing w:before="100" w:beforeAutospacing="1" w:after="100" w:afterAutospacing="1" w:line="540" w:lineRule="exact"/>
        <w:ind w:right="640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  <w:bookmarkStart w:id="0" w:name="_GoBack"/>
      <w:r w:rsidRPr="0070159A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团体提案（会议发言）入围名单</w:t>
      </w:r>
      <w:bookmarkEnd w:id="0"/>
    </w:p>
    <w:p w:rsidR="000B1798" w:rsidRDefault="000B1798" w:rsidP="000B1798">
      <w:pPr>
        <w:widowControl/>
        <w:shd w:val="clear" w:color="auto" w:fill="FFFFFF"/>
        <w:spacing w:before="100" w:beforeAutospacing="1" w:after="100" w:afterAutospacing="1" w:line="540" w:lineRule="exact"/>
        <w:ind w:right="640"/>
        <w:jc w:val="center"/>
        <w:rPr>
          <w:rFonts w:ascii="黑体" w:eastAsia="黑体" w:hAnsi="黑体" w:cs="Arial"/>
          <w:color w:val="000000"/>
          <w:kern w:val="0"/>
          <w:sz w:val="36"/>
          <w:szCs w:val="36"/>
        </w:rPr>
      </w:pP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"/>
        <w:gridCol w:w="6345"/>
        <w:gridCol w:w="1687"/>
      </w:tblGrid>
      <w:tr w:rsidR="000B1798" w:rsidRPr="00FF42F4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编号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题</w:t>
            </w:r>
            <w:r w:rsidRPr="00E36B75"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  <w:t xml:space="preserve">    </w:t>
            </w: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类</w:t>
            </w:r>
            <w:r w:rsidRPr="00E36B75"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  <w:t xml:space="preserve">   </w:t>
            </w:r>
            <w:r w:rsidRPr="00E36B75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别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关于引导民营企业投身扶贫攻坚主战场的建议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大会发言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关于进一步引导市场主体健康发展的建议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关于加快现代物流业发展的建议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优化民营经济发展环境增强民营企业发展信心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大会发言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关于支持民营企业实施兼并重组的建议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关于促进石墨</w:t>
            </w:r>
            <w:proofErr w:type="gramStart"/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烯</w:t>
            </w:r>
            <w:proofErr w:type="gramEnd"/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产业加速发展的建议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关于建立农村电子商务服务站打通电子商务进农村“最后一公里”的建议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在刑事审判中切实维护涉案企业家合法权益的几点建议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协商会发言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我省制造业民营企业转型升级的现状及思考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大会发言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坚持绿色生态发展促进四川特色优势农业产业做大做</w:t>
            </w:r>
            <w:proofErr w:type="gramStart"/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强做优应注重</w:t>
            </w:r>
            <w:proofErr w:type="gramEnd"/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抓好四个方面的工作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  <w:tr w:rsidR="000B1798" w:rsidRPr="00A357C2" w:rsidTr="00F94BDA">
        <w:trPr>
          <w:jc w:val="center"/>
        </w:trPr>
        <w:tc>
          <w:tcPr>
            <w:tcW w:w="928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345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关于深化供给侧结构性改革推动民营经济转型发展的建议</w:t>
            </w:r>
          </w:p>
        </w:tc>
        <w:tc>
          <w:tcPr>
            <w:tcW w:w="1687" w:type="dxa"/>
          </w:tcPr>
          <w:p w:rsidR="000B1798" w:rsidRPr="00E36B75" w:rsidRDefault="000B1798" w:rsidP="00F94BDA">
            <w:pPr>
              <w:widowControl/>
              <w:spacing w:before="100" w:beforeAutospacing="1" w:after="100" w:afterAutospacing="1" w:line="54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0"/>
                <w:szCs w:val="30"/>
              </w:rPr>
            </w:pPr>
            <w:r w:rsidRPr="00E36B75">
              <w:rPr>
                <w:rFonts w:ascii="仿宋" w:eastAsia="仿宋" w:hAnsi="仿宋" w:cs="Arial" w:hint="eastAsia"/>
                <w:color w:val="000000"/>
                <w:kern w:val="0"/>
                <w:sz w:val="30"/>
                <w:szCs w:val="30"/>
              </w:rPr>
              <w:t>团体提案</w:t>
            </w:r>
          </w:p>
        </w:tc>
      </w:tr>
    </w:tbl>
    <w:p w:rsidR="0082523B" w:rsidRDefault="0082523B"/>
    <w:sectPr w:rsidR="0082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98"/>
    <w:rsid w:val="00000668"/>
    <w:rsid w:val="00005F79"/>
    <w:rsid w:val="000060E7"/>
    <w:rsid w:val="000063CB"/>
    <w:rsid w:val="000104AF"/>
    <w:rsid w:val="00010EC8"/>
    <w:rsid w:val="000112BA"/>
    <w:rsid w:val="0001467D"/>
    <w:rsid w:val="00016C52"/>
    <w:rsid w:val="000170B4"/>
    <w:rsid w:val="00017C11"/>
    <w:rsid w:val="00021E0A"/>
    <w:rsid w:val="00021EA5"/>
    <w:rsid w:val="00023300"/>
    <w:rsid w:val="00024821"/>
    <w:rsid w:val="000269CB"/>
    <w:rsid w:val="00032FC9"/>
    <w:rsid w:val="00034577"/>
    <w:rsid w:val="00034C7E"/>
    <w:rsid w:val="00035B71"/>
    <w:rsid w:val="00040DAC"/>
    <w:rsid w:val="00041C41"/>
    <w:rsid w:val="00044C8F"/>
    <w:rsid w:val="00044E8C"/>
    <w:rsid w:val="00047173"/>
    <w:rsid w:val="0005146C"/>
    <w:rsid w:val="0005276C"/>
    <w:rsid w:val="0005292A"/>
    <w:rsid w:val="0006187E"/>
    <w:rsid w:val="00061B4F"/>
    <w:rsid w:val="00062981"/>
    <w:rsid w:val="00062A8B"/>
    <w:rsid w:val="00063AF2"/>
    <w:rsid w:val="00065E64"/>
    <w:rsid w:val="00067004"/>
    <w:rsid w:val="00076A0D"/>
    <w:rsid w:val="00076CED"/>
    <w:rsid w:val="00076F04"/>
    <w:rsid w:val="00077B2C"/>
    <w:rsid w:val="00082477"/>
    <w:rsid w:val="00083973"/>
    <w:rsid w:val="00083E6A"/>
    <w:rsid w:val="000845F6"/>
    <w:rsid w:val="00085738"/>
    <w:rsid w:val="000871AC"/>
    <w:rsid w:val="00091C67"/>
    <w:rsid w:val="00092474"/>
    <w:rsid w:val="00092815"/>
    <w:rsid w:val="00093F14"/>
    <w:rsid w:val="0009405E"/>
    <w:rsid w:val="000A04ED"/>
    <w:rsid w:val="000A0E19"/>
    <w:rsid w:val="000A276B"/>
    <w:rsid w:val="000A2785"/>
    <w:rsid w:val="000A4CFD"/>
    <w:rsid w:val="000A4F9D"/>
    <w:rsid w:val="000A5C21"/>
    <w:rsid w:val="000A7C33"/>
    <w:rsid w:val="000B015F"/>
    <w:rsid w:val="000B076C"/>
    <w:rsid w:val="000B1798"/>
    <w:rsid w:val="000B3C40"/>
    <w:rsid w:val="000B3F2F"/>
    <w:rsid w:val="000B5950"/>
    <w:rsid w:val="000B65CB"/>
    <w:rsid w:val="000C2B37"/>
    <w:rsid w:val="000C7FEF"/>
    <w:rsid w:val="000D09A9"/>
    <w:rsid w:val="000D1A41"/>
    <w:rsid w:val="000D1BBD"/>
    <w:rsid w:val="000D4DA8"/>
    <w:rsid w:val="000D7BAE"/>
    <w:rsid w:val="000E064A"/>
    <w:rsid w:val="000E0729"/>
    <w:rsid w:val="000E09B8"/>
    <w:rsid w:val="000E3F83"/>
    <w:rsid w:val="000E4271"/>
    <w:rsid w:val="000E5CF7"/>
    <w:rsid w:val="000E7C96"/>
    <w:rsid w:val="000F0670"/>
    <w:rsid w:val="000F17D7"/>
    <w:rsid w:val="000F41A0"/>
    <w:rsid w:val="001011B5"/>
    <w:rsid w:val="00104F02"/>
    <w:rsid w:val="0010788C"/>
    <w:rsid w:val="00111F74"/>
    <w:rsid w:val="00112CC9"/>
    <w:rsid w:val="00113E26"/>
    <w:rsid w:val="00114084"/>
    <w:rsid w:val="00114E0F"/>
    <w:rsid w:val="00117C5B"/>
    <w:rsid w:val="00121FAF"/>
    <w:rsid w:val="0012528D"/>
    <w:rsid w:val="001263D7"/>
    <w:rsid w:val="00130698"/>
    <w:rsid w:val="001328A5"/>
    <w:rsid w:val="00134854"/>
    <w:rsid w:val="00134D42"/>
    <w:rsid w:val="00135060"/>
    <w:rsid w:val="0013507E"/>
    <w:rsid w:val="00136D9E"/>
    <w:rsid w:val="0014131A"/>
    <w:rsid w:val="001439B2"/>
    <w:rsid w:val="001446EE"/>
    <w:rsid w:val="00147394"/>
    <w:rsid w:val="00151B37"/>
    <w:rsid w:val="001548C9"/>
    <w:rsid w:val="00156553"/>
    <w:rsid w:val="00157F53"/>
    <w:rsid w:val="0016392D"/>
    <w:rsid w:val="001649E0"/>
    <w:rsid w:val="001668B4"/>
    <w:rsid w:val="00166FB6"/>
    <w:rsid w:val="00170ADE"/>
    <w:rsid w:val="00171182"/>
    <w:rsid w:val="001720E2"/>
    <w:rsid w:val="00172365"/>
    <w:rsid w:val="001745C0"/>
    <w:rsid w:val="001754AD"/>
    <w:rsid w:val="00175BEA"/>
    <w:rsid w:val="00175DA2"/>
    <w:rsid w:val="001771C9"/>
    <w:rsid w:val="00181324"/>
    <w:rsid w:val="00181935"/>
    <w:rsid w:val="001834E2"/>
    <w:rsid w:val="00183CFA"/>
    <w:rsid w:val="00184BB4"/>
    <w:rsid w:val="001856B4"/>
    <w:rsid w:val="001867DD"/>
    <w:rsid w:val="001877A6"/>
    <w:rsid w:val="00187BC3"/>
    <w:rsid w:val="001909BE"/>
    <w:rsid w:val="0019131C"/>
    <w:rsid w:val="00191393"/>
    <w:rsid w:val="00191A7E"/>
    <w:rsid w:val="0019200C"/>
    <w:rsid w:val="00197006"/>
    <w:rsid w:val="001A20F5"/>
    <w:rsid w:val="001A54DC"/>
    <w:rsid w:val="001A63C6"/>
    <w:rsid w:val="001A664A"/>
    <w:rsid w:val="001B11D6"/>
    <w:rsid w:val="001B53BC"/>
    <w:rsid w:val="001B76CD"/>
    <w:rsid w:val="001C0A80"/>
    <w:rsid w:val="001C15B3"/>
    <w:rsid w:val="001C35B6"/>
    <w:rsid w:val="001C52B3"/>
    <w:rsid w:val="001C5C75"/>
    <w:rsid w:val="001C6096"/>
    <w:rsid w:val="001C76C4"/>
    <w:rsid w:val="001C77EA"/>
    <w:rsid w:val="001D0B1C"/>
    <w:rsid w:val="001D1B10"/>
    <w:rsid w:val="001D3DD1"/>
    <w:rsid w:val="001D4B61"/>
    <w:rsid w:val="001D4C39"/>
    <w:rsid w:val="001E0FA0"/>
    <w:rsid w:val="001E1231"/>
    <w:rsid w:val="001E4E57"/>
    <w:rsid w:val="001E71AF"/>
    <w:rsid w:val="001F1FC3"/>
    <w:rsid w:val="001F2CE9"/>
    <w:rsid w:val="001F3CE3"/>
    <w:rsid w:val="001F442B"/>
    <w:rsid w:val="001F641E"/>
    <w:rsid w:val="001F6A3F"/>
    <w:rsid w:val="001F6B43"/>
    <w:rsid w:val="001F6CC3"/>
    <w:rsid w:val="001F6D3F"/>
    <w:rsid w:val="001F6F2B"/>
    <w:rsid w:val="001F718A"/>
    <w:rsid w:val="00200CCB"/>
    <w:rsid w:val="00201535"/>
    <w:rsid w:val="002026BA"/>
    <w:rsid w:val="002036D0"/>
    <w:rsid w:val="00203C2C"/>
    <w:rsid w:val="002045A6"/>
    <w:rsid w:val="00204E06"/>
    <w:rsid w:val="00205BF6"/>
    <w:rsid w:val="002070BD"/>
    <w:rsid w:val="00211888"/>
    <w:rsid w:val="002124AF"/>
    <w:rsid w:val="00212927"/>
    <w:rsid w:val="002138DE"/>
    <w:rsid w:val="00214082"/>
    <w:rsid w:val="00217966"/>
    <w:rsid w:val="00223001"/>
    <w:rsid w:val="00224BC2"/>
    <w:rsid w:val="002259E1"/>
    <w:rsid w:val="00226ACC"/>
    <w:rsid w:val="00230C37"/>
    <w:rsid w:val="00235868"/>
    <w:rsid w:val="00237F63"/>
    <w:rsid w:val="00240A64"/>
    <w:rsid w:val="0024157F"/>
    <w:rsid w:val="00243DFF"/>
    <w:rsid w:val="00247FE7"/>
    <w:rsid w:val="002501BD"/>
    <w:rsid w:val="002507F0"/>
    <w:rsid w:val="00251E3F"/>
    <w:rsid w:val="00253236"/>
    <w:rsid w:val="002536D0"/>
    <w:rsid w:val="00253855"/>
    <w:rsid w:val="00254AF0"/>
    <w:rsid w:val="002555DD"/>
    <w:rsid w:val="00255855"/>
    <w:rsid w:val="00256964"/>
    <w:rsid w:val="002627FC"/>
    <w:rsid w:val="00262F94"/>
    <w:rsid w:val="00267E6C"/>
    <w:rsid w:val="00270BF2"/>
    <w:rsid w:val="00270DD5"/>
    <w:rsid w:val="00272718"/>
    <w:rsid w:val="00272E0A"/>
    <w:rsid w:val="002738E0"/>
    <w:rsid w:val="00274E04"/>
    <w:rsid w:val="00276584"/>
    <w:rsid w:val="002767D3"/>
    <w:rsid w:val="00276E66"/>
    <w:rsid w:val="00281F20"/>
    <w:rsid w:val="0028353A"/>
    <w:rsid w:val="00285249"/>
    <w:rsid w:val="00291049"/>
    <w:rsid w:val="00293A92"/>
    <w:rsid w:val="00295B26"/>
    <w:rsid w:val="002960DD"/>
    <w:rsid w:val="00296908"/>
    <w:rsid w:val="002A09F0"/>
    <w:rsid w:val="002A19E1"/>
    <w:rsid w:val="002A3B1B"/>
    <w:rsid w:val="002A4691"/>
    <w:rsid w:val="002A4A5C"/>
    <w:rsid w:val="002A4B17"/>
    <w:rsid w:val="002B02F6"/>
    <w:rsid w:val="002B0339"/>
    <w:rsid w:val="002B15A2"/>
    <w:rsid w:val="002B44C6"/>
    <w:rsid w:val="002B6542"/>
    <w:rsid w:val="002B6C80"/>
    <w:rsid w:val="002C0B7F"/>
    <w:rsid w:val="002C1AF2"/>
    <w:rsid w:val="002C1F65"/>
    <w:rsid w:val="002C4198"/>
    <w:rsid w:val="002C4BDA"/>
    <w:rsid w:val="002C71A2"/>
    <w:rsid w:val="002D1960"/>
    <w:rsid w:val="002D3030"/>
    <w:rsid w:val="002D3414"/>
    <w:rsid w:val="002D491D"/>
    <w:rsid w:val="002D62B5"/>
    <w:rsid w:val="002E1BDE"/>
    <w:rsid w:val="002E5102"/>
    <w:rsid w:val="002E5760"/>
    <w:rsid w:val="002E625C"/>
    <w:rsid w:val="002E70DC"/>
    <w:rsid w:val="002F13FB"/>
    <w:rsid w:val="002F1964"/>
    <w:rsid w:val="002F3676"/>
    <w:rsid w:val="002F4463"/>
    <w:rsid w:val="002F475C"/>
    <w:rsid w:val="002F496A"/>
    <w:rsid w:val="002F7F6E"/>
    <w:rsid w:val="003005DD"/>
    <w:rsid w:val="00301220"/>
    <w:rsid w:val="00301C2D"/>
    <w:rsid w:val="00303570"/>
    <w:rsid w:val="00304630"/>
    <w:rsid w:val="003049BB"/>
    <w:rsid w:val="00305A63"/>
    <w:rsid w:val="00307F60"/>
    <w:rsid w:val="00310B6E"/>
    <w:rsid w:val="00311F30"/>
    <w:rsid w:val="003126AD"/>
    <w:rsid w:val="00312C3F"/>
    <w:rsid w:val="00313114"/>
    <w:rsid w:val="00313889"/>
    <w:rsid w:val="003149B0"/>
    <w:rsid w:val="00314E79"/>
    <w:rsid w:val="0031632A"/>
    <w:rsid w:val="003167DA"/>
    <w:rsid w:val="00317CAE"/>
    <w:rsid w:val="00320B11"/>
    <w:rsid w:val="00320D8E"/>
    <w:rsid w:val="00323CFF"/>
    <w:rsid w:val="00324CBB"/>
    <w:rsid w:val="0032682D"/>
    <w:rsid w:val="00326BE2"/>
    <w:rsid w:val="003276A7"/>
    <w:rsid w:val="003310B9"/>
    <w:rsid w:val="003311C3"/>
    <w:rsid w:val="0033186B"/>
    <w:rsid w:val="0033240A"/>
    <w:rsid w:val="00332D28"/>
    <w:rsid w:val="0033348D"/>
    <w:rsid w:val="0033410B"/>
    <w:rsid w:val="00334CD6"/>
    <w:rsid w:val="00336E6F"/>
    <w:rsid w:val="0033761C"/>
    <w:rsid w:val="003410FE"/>
    <w:rsid w:val="00342D1F"/>
    <w:rsid w:val="00344D44"/>
    <w:rsid w:val="00350412"/>
    <w:rsid w:val="00351792"/>
    <w:rsid w:val="00351B81"/>
    <w:rsid w:val="00352C81"/>
    <w:rsid w:val="00353FC8"/>
    <w:rsid w:val="00355689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7EB2"/>
    <w:rsid w:val="00370B7D"/>
    <w:rsid w:val="00372BB9"/>
    <w:rsid w:val="00372C50"/>
    <w:rsid w:val="00373116"/>
    <w:rsid w:val="00374E71"/>
    <w:rsid w:val="00375FEB"/>
    <w:rsid w:val="003771EA"/>
    <w:rsid w:val="00377A52"/>
    <w:rsid w:val="00380BEF"/>
    <w:rsid w:val="00380F7E"/>
    <w:rsid w:val="00380FA3"/>
    <w:rsid w:val="00381E5F"/>
    <w:rsid w:val="00381EAE"/>
    <w:rsid w:val="00382000"/>
    <w:rsid w:val="00382420"/>
    <w:rsid w:val="003855CA"/>
    <w:rsid w:val="00386332"/>
    <w:rsid w:val="0038684C"/>
    <w:rsid w:val="00386E44"/>
    <w:rsid w:val="003903F1"/>
    <w:rsid w:val="00390520"/>
    <w:rsid w:val="0039232F"/>
    <w:rsid w:val="003925AC"/>
    <w:rsid w:val="003927AC"/>
    <w:rsid w:val="003965CD"/>
    <w:rsid w:val="003A2106"/>
    <w:rsid w:val="003A3413"/>
    <w:rsid w:val="003A6BA8"/>
    <w:rsid w:val="003B03E6"/>
    <w:rsid w:val="003B0B8A"/>
    <w:rsid w:val="003B0CFC"/>
    <w:rsid w:val="003B694B"/>
    <w:rsid w:val="003B7663"/>
    <w:rsid w:val="003C01FC"/>
    <w:rsid w:val="003C1256"/>
    <w:rsid w:val="003C1C39"/>
    <w:rsid w:val="003C2CD8"/>
    <w:rsid w:val="003C32B9"/>
    <w:rsid w:val="003C49CF"/>
    <w:rsid w:val="003C60D7"/>
    <w:rsid w:val="003C6719"/>
    <w:rsid w:val="003C6C48"/>
    <w:rsid w:val="003D1C30"/>
    <w:rsid w:val="003D274A"/>
    <w:rsid w:val="003D4BFE"/>
    <w:rsid w:val="003D5559"/>
    <w:rsid w:val="003D55CE"/>
    <w:rsid w:val="003D6751"/>
    <w:rsid w:val="003D7A2D"/>
    <w:rsid w:val="003E427A"/>
    <w:rsid w:val="003E6CC8"/>
    <w:rsid w:val="003F4A2E"/>
    <w:rsid w:val="003F678A"/>
    <w:rsid w:val="003F67C7"/>
    <w:rsid w:val="003F7085"/>
    <w:rsid w:val="0040098D"/>
    <w:rsid w:val="00400D48"/>
    <w:rsid w:val="004025BA"/>
    <w:rsid w:val="0040483C"/>
    <w:rsid w:val="0040638C"/>
    <w:rsid w:val="00411483"/>
    <w:rsid w:val="004116E8"/>
    <w:rsid w:val="0041180E"/>
    <w:rsid w:val="00411845"/>
    <w:rsid w:val="00411C5F"/>
    <w:rsid w:val="00411E65"/>
    <w:rsid w:val="00415D04"/>
    <w:rsid w:val="004161CB"/>
    <w:rsid w:val="004168DF"/>
    <w:rsid w:val="00417348"/>
    <w:rsid w:val="00417AD6"/>
    <w:rsid w:val="00420AFE"/>
    <w:rsid w:val="00420EDA"/>
    <w:rsid w:val="00422A22"/>
    <w:rsid w:val="004256B8"/>
    <w:rsid w:val="00425F79"/>
    <w:rsid w:val="00426E5F"/>
    <w:rsid w:val="0042774F"/>
    <w:rsid w:val="00427D88"/>
    <w:rsid w:val="004308EB"/>
    <w:rsid w:val="00434EDB"/>
    <w:rsid w:val="00435401"/>
    <w:rsid w:val="004356DE"/>
    <w:rsid w:val="00435D48"/>
    <w:rsid w:val="0043665F"/>
    <w:rsid w:val="00436734"/>
    <w:rsid w:val="0044174F"/>
    <w:rsid w:val="004419FD"/>
    <w:rsid w:val="00442AB3"/>
    <w:rsid w:val="00444880"/>
    <w:rsid w:val="00445595"/>
    <w:rsid w:val="004465E1"/>
    <w:rsid w:val="00447922"/>
    <w:rsid w:val="00450788"/>
    <w:rsid w:val="0045104E"/>
    <w:rsid w:val="00451582"/>
    <w:rsid w:val="00451E1B"/>
    <w:rsid w:val="00452E7D"/>
    <w:rsid w:val="004533A2"/>
    <w:rsid w:val="00453830"/>
    <w:rsid w:val="00453A18"/>
    <w:rsid w:val="00455095"/>
    <w:rsid w:val="00455487"/>
    <w:rsid w:val="004572DA"/>
    <w:rsid w:val="00460303"/>
    <w:rsid w:val="00460311"/>
    <w:rsid w:val="0046184B"/>
    <w:rsid w:val="00462A0E"/>
    <w:rsid w:val="00465F4D"/>
    <w:rsid w:val="004665E1"/>
    <w:rsid w:val="00467A2D"/>
    <w:rsid w:val="00471345"/>
    <w:rsid w:val="00471886"/>
    <w:rsid w:val="00472982"/>
    <w:rsid w:val="004737A3"/>
    <w:rsid w:val="00473ED4"/>
    <w:rsid w:val="004766F4"/>
    <w:rsid w:val="00481FC9"/>
    <w:rsid w:val="00482074"/>
    <w:rsid w:val="00484135"/>
    <w:rsid w:val="00484B81"/>
    <w:rsid w:val="00484E42"/>
    <w:rsid w:val="0048509C"/>
    <w:rsid w:val="00486AF4"/>
    <w:rsid w:val="00486FDE"/>
    <w:rsid w:val="00490303"/>
    <w:rsid w:val="00490958"/>
    <w:rsid w:val="00491DA6"/>
    <w:rsid w:val="0049213F"/>
    <w:rsid w:val="004924B3"/>
    <w:rsid w:val="00494666"/>
    <w:rsid w:val="004A0A86"/>
    <w:rsid w:val="004A33B2"/>
    <w:rsid w:val="004A4882"/>
    <w:rsid w:val="004A4C12"/>
    <w:rsid w:val="004A6B34"/>
    <w:rsid w:val="004B050D"/>
    <w:rsid w:val="004B0B03"/>
    <w:rsid w:val="004B4CC1"/>
    <w:rsid w:val="004B6B1C"/>
    <w:rsid w:val="004B6CCA"/>
    <w:rsid w:val="004C0793"/>
    <w:rsid w:val="004C0883"/>
    <w:rsid w:val="004C0B41"/>
    <w:rsid w:val="004C247F"/>
    <w:rsid w:val="004C2CE3"/>
    <w:rsid w:val="004C43CF"/>
    <w:rsid w:val="004C62C3"/>
    <w:rsid w:val="004D144F"/>
    <w:rsid w:val="004D2DA8"/>
    <w:rsid w:val="004D57E3"/>
    <w:rsid w:val="004D6B8F"/>
    <w:rsid w:val="004D7FDA"/>
    <w:rsid w:val="004E1270"/>
    <w:rsid w:val="004E29D6"/>
    <w:rsid w:val="004E33DF"/>
    <w:rsid w:val="004E491A"/>
    <w:rsid w:val="004E60EB"/>
    <w:rsid w:val="004F0AF1"/>
    <w:rsid w:val="004F1196"/>
    <w:rsid w:val="004F15E6"/>
    <w:rsid w:val="004F21CB"/>
    <w:rsid w:val="004F4446"/>
    <w:rsid w:val="004F6219"/>
    <w:rsid w:val="004F6C35"/>
    <w:rsid w:val="004F6C5B"/>
    <w:rsid w:val="004F7C7E"/>
    <w:rsid w:val="005007DC"/>
    <w:rsid w:val="00500DB0"/>
    <w:rsid w:val="0050106D"/>
    <w:rsid w:val="00501AE6"/>
    <w:rsid w:val="00504F53"/>
    <w:rsid w:val="00505D7D"/>
    <w:rsid w:val="00507F83"/>
    <w:rsid w:val="00510227"/>
    <w:rsid w:val="00510DCD"/>
    <w:rsid w:val="00510EE7"/>
    <w:rsid w:val="00510FC3"/>
    <w:rsid w:val="00511FC5"/>
    <w:rsid w:val="00512E5A"/>
    <w:rsid w:val="005134DE"/>
    <w:rsid w:val="0051711A"/>
    <w:rsid w:val="00517290"/>
    <w:rsid w:val="0051784E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FCF"/>
    <w:rsid w:val="005275B9"/>
    <w:rsid w:val="005277C7"/>
    <w:rsid w:val="005310A4"/>
    <w:rsid w:val="005313E9"/>
    <w:rsid w:val="00531C75"/>
    <w:rsid w:val="005332B1"/>
    <w:rsid w:val="005343AA"/>
    <w:rsid w:val="005346C9"/>
    <w:rsid w:val="00536061"/>
    <w:rsid w:val="00537ACE"/>
    <w:rsid w:val="0054213F"/>
    <w:rsid w:val="0054285D"/>
    <w:rsid w:val="00543A9A"/>
    <w:rsid w:val="0054664E"/>
    <w:rsid w:val="005472B3"/>
    <w:rsid w:val="00550333"/>
    <w:rsid w:val="00550EB3"/>
    <w:rsid w:val="00551E84"/>
    <w:rsid w:val="00553389"/>
    <w:rsid w:val="00555EDB"/>
    <w:rsid w:val="005562B6"/>
    <w:rsid w:val="005601E4"/>
    <w:rsid w:val="00561774"/>
    <w:rsid w:val="0056254E"/>
    <w:rsid w:val="005630B5"/>
    <w:rsid w:val="00567282"/>
    <w:rsid w:val="00567452"/>
    <w:rsid w:val="005709BC"/>
    <w:rsid w:val="00571E6B"/>
    <w:rsid w:val="00573A53"/>
    <w:rsid w:val="00573B4B"/>
    <w:rsid w:val="0057422A"/>
    <w:rsid w:val="00574F07"/>
    <w:rsid w:val="00575226"/>
    <w:rsid w:val="0057579D"/>
    <w:rsid w:val="00575E9F"/>
    <w:rsid w:val="00577AB4"/>
    <w:rsid w:val="00580092"/>
    <w:rsid w:val="00583E4D"/>
    <w:rsid w:val="00584077"/>
    <w:rsid w:val="00585F8F"/>
    <w:rsid w:val="00586032"/>
    <w:rsid w:val="00586F29"/>
    <w:rsid w:val="00592FF6"/>
    <w:rsid w:val="00594B50"/>
    <w:rsid w:val="005A21B4"/>
    <w:rsid w:val="005A2551"/>
    <w:rsid w:val="005A2A0C"/>
    <w:rsid w:val="005A3628"/>
    <w:rsid w:val="005A4F1B"/>
    <w:rsid w:val="005A654D"/>
    <w:rsid w:val="005A6D47"/>
    <w:rsid w:val="005B308A"/>
    <w:rsid w:val="005B3500"/>
    <w:rsid w:val="005B3D83"/>
    <w:rsid w:val="005B6454"/>
    <w:rsid w:val="005B779D"/>
    <w:rsid w:val="005C391A"/>
    <w:rsid w:val="005C4CD7"/>
    <w:rsid w:val="005C721E"/>
    <w:rsid w:val="005C7C56"/>
    <w:rsid w:val="005D00AA"/>
    <w:rsid w:val="005D0370"/>
    <w:rsid w:val="005D0D06"/>
    <w:rsid w:val="005D2822"/>
    <w:rsid w:val="005D293C"/>
    <w:rsid w:val="005D3DE4"/>
    <w:rsid w:val="005D4280"/>
    <w:rsid w:val="005D6810"/>
    <w:rsid w:val="005D7A07"/>
    <w:rsid w:val="005E1179"/>
    <w:rsid w:val="005E2E61"/>
    <w:rsid w:val="005E3D78"/>
    <w:rsid w:val="005E51DD"/>
    <w:rsid w:val="005E7D33"/>
    <w:rsid w:val="005F15D9"/>
    <w:rsid w:val="005F29C2"/>
    <w:rsid w:val="00601943"/>
    <w:rsid w:val="006020F1"/>
    <w:rsid w:val="00606063"/>
    <w:rsid w:val="00607AA2"/>
    <w:rsid w:val="00610E6E"/>
    <w:rsid w:val="0061108C"/>
    <w:rsid w:val="00611E19"/>
    <w:rsid w:val="00612BE7"/>
    <w:rsid w:val="0062009D"/>
    <w:rsid w:val="00620109"/>
    <w:rsid w:val="006201F9"/>
    <w:rsid w:val="0062151B"/>
    <w:rsid w:val="00621A7F"/>
    <w:rsid w:val="00621E6A"/>
    <w:rsid w:val="006221ED"/>
    <w:rsid w:val="0062351B"/>
    <w:rsid w:val="00625AB5"/>
    <w:rsid w:val="00626586"/>
    <w:rsid w:val="00626745"/>
    <w:rsid w:val="00626C12"/>
    <w:rsid w:val="00627879"/>
    <w:rsid w:val="006315FC"/>
    <w:rsid w:val="00631AE7"/>
    <w:rsid w:val="00632029"/>
    <w:rsid w:val="00635B21"/>
    <w:rsid w:val="00635E43"/>
    <w:rsid w:val="00636A21"/>
    <w:rsid w:val="006371F3"/>
    <w:rsid w:val="006373F8"/>
    <w:rsid w:val="00637B67"/>
    <w:rsid w:val="006403C8"/>
    <w:rsid w:val="0064125E"/>
    <w:rsid w:val="00641D4A"/>
    <w:rsid w:val="006466B0"/>
    <w:rsid w:val="00647857"/>
    <w:rsid w:val="00647CC0"/>
    <w:rsid w:val="00650449"/>
    <w:rsid w:val="0065158A"/>
    <w:rsid w:val="00652417"/>
    <w:rsid w:val="00654C1B"/>
    <w:rsid w:val="00657225"/>
    <w:rsid w:val="0066090C"/>
    <w:rsid w:val="0066242D"/>
    <w:rsid w:val="0066668E"/>
    <w:rsid w:val="006668D6"/>
    <w:rsid w:val="00666B4D"/>
    <w:rsid w:val="00666FFF"/>
    <w:rsid w:val="006700D1"/>
    <w:rsid w:val="00673BE2"/>
    <w:rsid w:val="00675042"/>
    <w:rsid w:val="00676591"/>
    <w:rsid w:val="006815CD"/>
    <w:rsid w:val="00683798"/>
    <w:rsid w:val="0068434B"/>
    <w:rsid w:val="006843BA"/>
    <w:rsid w:val="0068445F"/>
    <w:rsid w:val="00690C91"/>
    <w:rsid w:val="0069203B"/>
    <w:rsid w:val="006928E3"/>
    <w:rsid w:val="0069647B"/>
    <w:rsid w:val="00696871"/>
    <w:rsid w:val="00697643"/>
    <w:rsid w:val="006A1C31"/>
    <w:rsid w:val="006A2D8B"/>
    <w:rsid w:val="006A32F2"/>
    <w:rsid w:val="006A4B4C"/>
    <w:rsid w:val="006B1A5D"/>
    <w:rsid w:val="006B6C06"/>
    <w:rsid w:val="006B72D2"/>
    <w:rsid w:val="006B79D8"/>
    <w:rsid w:val="006C1CB8"/>
    <w:rsid w:val="006C48DF"/>
    <w:rsid w:val="006C62E6"/>
    <w:rsid w:val="006C6530"/>
    <w:rsid w:val="006C695E"/>
    <w:rsid w:val="006C6D32"/>
    <w:rsid w:val="006C7464"/>
    <w:rsid w:val="006D181F"/>
    <w:rsid w:val="006D1D32"/>
    <w:rsid w:val="006D791E"/>
    <w:rsid w:val="006E0A13"/>
    <w:rsid w:val="006E0B7F"/>
    <w:rsid w:val="006E5B46"/>
    <w:rsid w:val="006E5B64"/>
    <w:rsid w:val="006E70BD"/>
    <w:rsid w:val="006F0736"/>
    <w:rsid w:val="006F1DD9"/>
    <w:rsid w:val="006F3BEF"/>
    <w:rsid w:val="006F7026"/>
    <w:rsid w:val="007012AA"/>
    <w:rsid w:val="007018F2"/>
    <w:rsid w:val="007025A6"/>
    <w:rsid w:val="00704E7D"/>
    <w:rsid w:val="00706BE3"/>
    <w:rsid w:val="00707236"/>
    <w:rsid w:val="007079FC"/>
    <w:rsid w:val="00717640"/>
    <w:rsid w:val="00717EDF"/>
    <w:rsid w:val="00720076"/>
    <w:rsid w:val="00720193"/>
    <w:rsid w:val="00720DEF"/>
    <w:rsid w:val="00721210"/>
    <w:rsid w:val="0072481D"/>
    <w:rsid w:val="00725DCB"/>
    <w:rsid w:val="00730B0B"/>
    <w:rsid w:val="007346C8"/>
    <w:rsid w:val="007346F4"/>
    <w:rsid w:val="00734C59"/>
    <w:rsid w:val="007350CA"/>
    <w:rsid w:val="007358B9"/>
    <w:rsid w:val="00735C5B"/>
    <w:rsid w:val="00736348"/>
    <w:rsid w:val="00740791"/>
    <w:rsid w:val="007415CE"/>
    <w:rsid w:val="00742063"/>
    <w:rsid w:val="00742FA2"/>
    <w:rsid w:val="00745634"/>
    <w:rsid w:val="00746696"/>
    <w:rsid w:val="00747264"/>
    <w:rsid w:val="0075149E"/>
    <w:rsid w:val="0075166E"/>
    <w:rsid w:val="007529EF"/>
    <w:rsid w:val="00753897"/>
    <w:rsid w:val="0075569C"/>
    <w:rsid w:val="007569DD"/>
    <w:rsid w:val="007579CF"/>
    <w:rsid w:val="00757E1D"/>
    <w:rsid w:val="007658FB"/>
    <w:rsid w:val="00765FAF"/>
    <w:rsid w:val="00767855"/>
    <w:rsid w:val="00771952"/>
    <w:rsid w:val="00771BEE"/>
    <w:rsid w:val="00773074"/>
    <w:rsid w:val="00775B61"/>
    <w:rsid w:val="007776D9"/>
    <w:rsid w:val="007802DC"/>
    <w:rsid w:val="007816B7"/>
    <w:rsid w:val="00781946"/>
    <w:rsid w:val="00782E12"/>
    <w:rsid w:val="00784187"/>
    <w:rsid w:val="00785835"/>
    <w:rsid w:val="00795852"/>
    <w:rsid w:val="0079610D"/>
    <w:rsid w:val="00797F6A"/>
    <w:rsid w:val="007A2A0A"/>
    <w:rsid w:val="007A3CFE"/>
    <w:rsid w:val="007A405F"/>
    <w:rsid w:val="007A4694"/>
    <w:rsid w:val="007A744B"/>
    <w:rsid w:val="007A7CCF"/>
    <w:rsid w:val="007B19AF"/>
    <w:rsid w:val="007B3E03"/>
    <w:rsid w:val="007B4BAA"/>
    <w:rsid w:val="007B5A0C"/>
    <w:rsid w:val="007B6FCF"/>
    <w:rsid w:val="007B7526"/>
    <w:rsid w:val="007C0AE4"/>
    <w:rsid w:val="007C2A7D"/>
    <w:rsid w:val="007C63EF"/>
    <w:rsid w:val="007D053C"/>
    <w:rsid w:val="007D4F6E"/>
    <w:rsid w:val="007D4F9D"/>
    <w:rsid w:val="007D5928"/>
    <w:rsid w:val="007D5A57"/>
    <w:rsid w:val="007D780E"/>
    <w:rsid w:val="007D7E0D"/>
    <w:rsid w:val="007E2BD8"/>
    <w:rsid w:val="007E2C62"/>
    <w:rsid w:val="007E424A"/>
    <w:rsid w:val="007E463D"/>
    <w:rsid w:val="007E4AE6"/>
    <w:rsid w:val="007E4B1A"/>
    <w:rsid w:val="007E5842"/>
    <w:rsid w:val="007E5F0F"/>
    <w:rsid w:val="007F0771"/>
    <w:rsid w:val="007F0C8C"/>
    <w:rsid w:val="007F7468"/>
    <w:rsid w:val="008008E7"/>
    <w:rsid w:val="00802121"/>
    <w:rsid w:val="00802B03"/>
    <w:rsid w:val="00804124"/>
    <w:rsid w:val="00805308"/>
    <w:rsid w:val="008056E7"/>
    <w:rsid w:val="00805BCE"/>
    <w:rsid w:val="00805E71"/>
    <w:rsid w:val="00807D09"/>
    <w:rsid w:val="0081000A"/>
    <w:rsid w:val="00811186"/>
    <w:rsid w:val="008117F9"/>
    <w:rsid w:val="00811A20"/>
    <w:rsid w:val="00813C9C"/>
    <w:rsid w:val="00814AB6"/>
    <w:rsid w:val="008151FD"/>
    <w:rsid w:val="008152C3"/>
    <w:rsid w:val="0081590D"/>
    <w:rsid w:val="0082157A"/>
    <w:rsid w:val="00821716"/>
    <w:rsid w:val="008218A2"/>
    <w:rsid w:val="00823332"/>
    <w:rsid w:val="00823BB3"/>
    <w:rsid w:val="008240C7"/>
    <w:rsid w:val="0082523B"/>
    <w:rsid w:val="00826531"/>
    <w:rsid w:val="0082683F"/>
    <w:rsid w:val="00826A07"/>
    <w:rsid w:val="008335B2"/>
    <w:rsid w:val="008338BF"/>
    <w:rsid w:val="0083632E"/>
    <w:rsid w:val="00837940"/>
    <w:rsid w:val="0084102B"/>
    <w:rsid w:val="00842669"/>
    <w:rsid w:val="00842E08"/>
    <w:rsid w:val="00843109"/>
    <w:rsid w:val="0084611E"/>
    <w:rsid w:val="008463BA"/>
    <w:rsid w:val="008500E6"/>
    <w:rsid w:val="0085155B"/>
    <w:rsid w:val="008522B4"/>
    <w:rsid w:val="008524EC"/>
    <w:rsid w:val="00852C5E"/>
    <w:rsid w:val="00855EA3"/>
    <w:rsid w:val="00856167"/>
    <w:rsid w:val="008563CC"/>
    <w:rsid w:val="00856B88"/>
    <w:rsid w:val="00857BB3"/>
    <w:rsid w:val="00857CD0"/>
    <w:rsid w:val="008612F8"/>
    <w:rsid w:val="00863FB1"/>
    <w:rsid w:val="00866070"/>
    <w:rsid w:val="00867FD5"/>
    <w:rsid w:val="008704F4"/>
    <w:rsid w:val="00871589"/>
    <w:rsid w:val="00874CB3"/>
    <w:rsid w:val="008767B9"/>
    <w:rsid w:val="00882339"/>
    <w:rsid w:val="00886D50"/>
    <w:rsid w:val="0089008E"/>
    <w:rsid w:val="00890B15"/>
    <w:rsid w:val="00890FA6"/>
    <w:rsid w:val="00891898"/>
    <w:rsid w:val="00891B42"/>
    <w:rsid w:val="008922D0"/>
    <w:rsid w:val="00892B9E"/>
    <w:rsid w:val="008961D0"/>
    <w:rsid w:val="00897CE5"/>
    <w:rsid w:val="008A0526"/>
    <w:rsid w:val="008A2864"/>
    <w:rsid w:val="008A364E"/>
    <w:rsid w:val="008A380C"/>
    <w:rsid w:val="008A4F74"/>
    <w:rsid w:val="008A4F84"/>
    <w:rsid w:val="008A52D3"/>
    <w:rsid w:val="008A5E21"/>
    <w:rsid w:val="008A69A0"/>
    <w:rsid w:val="008A6A93"/>
    <w:rsid w:val="008A6D13"/>
    <w:rsid w:val="008B3B03"/>
    <w:rsid w:val="008B3DCF"/>
    <w:rsid w:val="008B5EF6"/>
    <w:rsid w:val="008B71DF"/>
    <w:rsid w:val="008C2F9E"/>
    <w:rsid w:val="008C3990"/>
    <w:rsid w:val="008D0348"/>
    <w:rsid w:val="008D26F0"/>
    <w:rsid w:val="008D2DDA"/>
    <w:rsid w:val="008D48A8"/>
    <w:rsid w:val="008D496D"/>
    <w:rsid w:val="008D4AB0"/>
    <w:rsid w:val="008D57DD"/>
    <w:rsid w:val="008D5F63"/>
    <w:rsid w:val="008D5FBA"/>
    <w:rsid w:val="008E209E"/>
    <w:rsid w:val="008E6336"/>
    <w:rsid w:val="008F08B7"/>
    <w:rsid w:val="008F1359"/>
    <w:rsid w:val="008F13F9"/>
    <w:rsid w:val="008F178D"/>
    <w:rsid w:val="008F234C"/>
    <w:rsid w:val="008F298D"/>
    <w:rsid w:val="008F3BCF"/>
    <w:rsid w:val="008F3CF8"/>
    <w:rsid w:val="008F43AD"/>
    <w:rsid w:val="008F4CD1"/>
    <w:rsid w:val="008F5CF5"/>
    <w:rsid w:val="008F7131"/>
    <w:rsid w:val="008F74B0"/>
    <w:rsid w:val="009008E2"/>
    <w:rsid w:val="00900D11"/>
    <w:rsid w:val="00901658"/>
    <w:rsid w:val="009029B0"/>
    <w:rsid w:val="009048DB"/>
    <w:rsid w:val="00904FE2"/>
    <w:rsid w:val="0090567F"/>
    <w:rsid w:val="009119F5"/>
    <w:rsid w:val="00912444"/>
    <w:rsid w:val="00912B30"/>
    <w:rsid w:val="00914A50"/>
    <w:rsid w:val="0092059F"/>
    <w:rsid w:val="00921D16"/>
    <w:rsid w:val="009232E8"/>
    <w:rsid w:val="0092418E"/>
    <w:rsid w:val="00924F95"/>
    <w:rsid w:val="009250E3"/>
    <w:rsid w:val="0093383F"/>
    <w:rsid w:val="0093429D"/>
    <w:rsid w:val="00936915"/>
    <w:rsid w:val="009408C7"/>
    <w:rsid w:val="00941C68"/>
    <w:rsid w:val="0094375D"/>
    <w:rsid w:val="00946E55"/>
    <w:rsid w:val="009509F3"/>
    <w:rsid w:val="00952072"/>
    <w:rsid w:val="009521E0"/>
    <w:rsid w:val="009537EC"/>
    <w:rsid w:val="0095414D"/>
    <w:rsid w:val="00954C2B"/>
    <w:rsid w:val="00956057"/>
    <w:rsid w:val="0096251D"/>
    <w:rsid w:val="00962563"/>
    <w:rsid w:val="00964289"/>
    <w:rsid w:val="0096495A"/>
    <w:rsid w:val="00966354"/>
    <w:rsid w:val="00967C19"/>
    <w:rsid w:val="00970294"/>
    <w:rsid w:val="00971CE8"/>
    <w:rsid w:val="00972109"/>
    <w:rsid w:val="0097500A"/>
    <w:rsid w:val="009757F5"/>
    <w:rsid w:val="00976424"/>
    <w:rsid w:val="00981383"/>
    <w:rsid w:val="0098259C"/>
    <w:rsid w:val="00985925"/>
    <w:rsid w:val="009865AE"/>
    <w:rsid w:val="0098709D"/>
    <w:rsid w:val="0098754C"/>
    <w:rsid w:val="0099357A"/>
    <w:rsid w:val="00993592"/>
    <w:rsid w:val="0099376D"/>
    <w:rsid w:val="0099523B"/>
    <w:rsid w:val="00996159"/>
    <w:rsid w:val="00996CC0"/>
    <w:rsid w:val="009A0FBF"/>
    <w:rsid w:val="009A1B08"/>
    <w:rsid w:val="009A1D80"/>
    <w:rsid w:val="009A2B52"/>
    <w:rsid w:val="009A4678"/>
    <w:rsid w:val="009A4957"/>
    <w:rsid w:val="009A5AC6"/>
    <w:rsid w:val="009A5FAE"/>
    <w:rsid w:val="009A651A"/>
    <w:rsid w:val="009B1394"/>
    <w:rsid w:val="009B171C"/>
    <w:rsid w:val="009B2D6B"/>
    <w:rsid w:val="009B2DB2"/>
    <w:rsid w:val="009B3305"/>
    <w:rsid w:val="009B3F22"/>
    <w:rsid w:val="009B4D54"/>
    <w:rsid w:val="009B6E26"/>
    <w:rsid w:val="009B72E5"/>
    <w:rsid w:val="009C1324"/>
    <w:rsid w:val="009C1B1D"/>
    <w:rsid w:val="009C316E"/>
    <w:rsid w:val="009C47EA"/>
    <w:rsid w:val="009C4BB4"/>
    <w:rsid w:val="009C6E2C"/>
    <w:rsid w:val="009C7548"/>
    <w:rsid w:val="009D13C5"/>
    <w:rsid w:val="009D2566"/>
    <w:rsid w:val="009D267A"/>
    <w:rsid w:val="009D35B7"/>
    <w:rsid w:val="009D44FF"/>
    <w:rsid w:val="009D4BF2"/>
    <w:rsid w:val="009D4EB9"/>
    <w:rsid w:val="009D7DCE"/>
    <w:rsid w:val="009E1048"/>
    <w:rsid w:val="009E1E72"/>
    <w:rsid w:val="009E20A6"/>
    <w:rsid w:val="009E26A8"/>
    <w:rsid w:val="009E3591"/>
    <w:rsid w:val="009E4F80"/>
    <w:rsid w:val="009E68AA"/>
    <w:rsid w:val="009F2706"/>
    <w:rsid w:val="009F4495"/>
    <w:rsid w:val="009F4D49"/>
    <w:rsid w:val="00A00624"/>
    <w:rsid w:val="00A02C80"/>
    <w:rsid w:val="00A04A9A"/>
    <w:rsid w:val="00A06CCE"/>
    <w:rsid w:val="00A07BDC"/>
    <w:rsid w:val="00A163A1"/>
    <w:rsid w:val="00A21821"/>
    <w:rsid w:val="00A23683"/>
    <w:rsid w:val="00A26AE0"/>
    <w:rsid w:val="00A332A7"/>
    <w:rsid w:val="00A339D6"/>
    <w:rsid w:val="00A40E97"/>
    <w:rsid w:val="00A42182"/>
    <w:rsid w:val="00A42961"/>
    <w:rsid w:val="00A4351B"/>
    <w:rsid w:val="00A43ED2"/>
    <w:rsid w:val="00A44A8C"/>
    <w:rsid w:val="00A4613C"/>
    <w:rsid w:val="00A463B5"/>
    <w:rsid w:val="00A46959"/>
    <w:rsid w:val="00A47223"/>
    <w:rsid w:val="00A537DC"/>
    <w:rsid w:val="00A53BD6"/>
    <w:rsid w:val="00A5612B"/>
    <w:rsid w:val="00A56DB7"/>
    <w:rsid w:val="00A5752A"/>
    <w:rsid w:val="00A602C5"/>
    <w:rsid w:val="00A602D3"/>
    <w:rsid w:val="00A60921"/>
    <w:rsid w:val="00A62677"/>
    <w:rsid w:val="00A6288A"/>
    <w:rsid w:val="00A6445B"/>
    <w:rsid w:val="00A658EC"/>
    <w:rsid w:val="00A66FD9"/>
    <w:rsid w:val="00A67C3C"/>
    <w:rsid w:val="00A70176"/>
    <w:rsid w:val="00A70813"/>
    <w:rsid w:val="00A70A6D"/>
    <w:rsid w:val="00A75813"/>
    <w:rsid w:val="00A75B5E"/>
    <w:rsid w:val="00A777D4"/>
    <w:rsid w:val="00A80607"/>
    <w:rsid w:val="00A806AD"/>
    <w:rsid w:val="00A835F1"/>
    <w:rsid w:val="00A856B3"/>
    <w:rsid w:val="00A85FDF"/>
    <w:rsid w:val="00A872D4"/>
    <w:rsid w:val="00A874BD"/>
    <w:rsid w:val="00A8796C"/>
    <w:rsid w:val="00A9021E"/>
    <w:rsid w:val="00A91913"/>
    <w:rsid w:val="00A922E6"/>
    <w:rsid w:val="00A95AD9"/>
    <w:rsid w:val="00A95B85"/>
    <w:rsid w:val="00A95FCA"/>
    <w:rsid w:val="00A9655A"/>
    <w:rsid w:val="00A973F6"/>
    <w:rsid w:val="00AA0895"/>
    <w:rsid w:val="00AA0F3D"/>
    <w:rsid w:val="00AA251D"/>
    <w:rsid w:val="00AA26CE"/>
    <w:rsid w:val="00AA3318"/>
    <w:rsid w:val="00AA358A"/>
    <w:rsid w:val="00AA5B01"/>
    <w:rsid w:val="00AA5B3B"/>
    <w:rsid w:val="00AA5B4F"/>
    <w:rsid w:val="00AB0353"/>
    <w:rsid w:val="00AB1EBB"/>
    <w:rsid w:val="00AB33D3"/>
    <w:rsid w:val="00AB768A"/>
    <w:rsid w:val="00AC311D"/>
    <w:rsid w:val="00AC4BDB"/>
    <w:rsid w:val="00AC5F02"/>
    <w:rsid w:val="00AC7E5F"/>
    <w:rsid w:val="00AD0EAA"/>
    <w:rsid w:val="00AD5DE7"/>
    <w:rsid w:val="00AD6EDC"/>
    <w:rsid w:val="00AE07AD"/>
    <w:rsid w:val="00AE1281"/>
    <w:rsid w:val="00AE1D70"/>
    <w:rsid w:val="00AE2C9B"/>
    <w:rsid w:val="00AE3324"/>
    <w:rsid w:val="00AE3FA6"/>
    <w:rsid w:val="00AE6425"/>
    <w:rsid w:val="00AE7DC7"/>
    <w:rsid w:val="00AF030A"/>
    <w:rsid w:val="00AF22E6"/>
    <w:rsid w:val="00AF28E1"/>
    <w:rsid w:val="00AF31C8"/>
    <w:rsid w:val="00AF545A"/>
    <w:rsid w:val="00AF6B58"/>
    <w:rsid w:val="00B00E1A"/>
    <w:rsid w:val="00B0170C"/>
    <w:rsid w:val="00B01C52"/>
    <w:rsid w:val="00B01E9B"/>
    <w:rsid w:val="00B026A1"/>
    <w:rsid w:val="00B02DE4"/>
    <w:rsid w:val="00B0444B"/>
    <w:rsid w:val="00B058EC"/>
    <w:rsid w:val="00B07599"/>
    <w:rsid w:val="00B13FAC"/>
    <w:rsid w:val="00B14A45"/>
    <w:rsid w:val="00B20722"/>
    <w:rsid w:val="00B22259"/>
    <w:rsid w:val="00B22395"/>
    <w:rsid w:val="00B224DB"/>
    <w:rsid w:val="00B23801"/>
    <w:rsid w:val="00B23A74"/>
    <w:rsid w:val="00B23D44"/>
    <w:rsid w:val="00B27811"/>
    <w:rsid w:val="00B320DA"/>
    <w:rsid w:val="00B34545"/>
    <w:rsid w:val="00B34683"/>
    <w:rsid w:val="00B371D3"/>
    <w:rsid w:val="00B372EF"/>
    <w:rsid w:val="00B375F3"/>
    <w:rsid w:val="00B40D98"/>
    <w:rsid w:val="00B40FF7"/>
    <w:rsid w:val="00B4241B"/>
    <w:rsid w:val="00B43B85"/>
    <w:rsid w:val="00B44FA4"/>
    <w:rsid w:val="00B451D7"/>
    <w:rsid w:val="00B4670F"/>
    <w:rsid w:val="00B46FA3"/>
    <w:rsid w:val="00B47E87"/>
    <w:rsid w:val="00B50229"/>
    <w:rsid w:val="00B50850"/>
    <w:rsid w:val="00B52071"/>
    <w:rsid w:val="00B5312E"/>
    <w:rsid w:val="00B546A5"/>
    <w:rsid w:val="00B55BB0"/>
    <w:rsid w:val="00B57131"/>
    <w:rsid w:val="00B579ED"/>
    <w:rsid w:val="00B57CD5"/>
    <w:rsid w:val="00B612F3"/>
    <w:rsid w:val="00B64521"/>
    <w:rsid w:val="00B6583A"/>
    <w:rsid w:val="00B659D1"/>
    <w:rsid w:val="00B6646D"/>
    <w:rsid w:val="00B66C68"/>
    <w:rsid w:val="00B701F9"/>
    <w:rsid w:val="00B703FB"/>
    <w:rsid w:val="00B70B20"/>
    <w:rsid w:val="00B70C7F"/>
    <w:rsid w:val="00B71FFF"/>
    <w:rsid w:val="00B73D42"/>
    <w:rsid w:val="00B73F87"/>
    <w:rsid w:val="00B74D11"/>
    <w:rsid w:val="00B7607F"/>
    <w:rsid w:val="00B7664B"/>
    <w:rsid w:val="00B76BD9"/>
    <w:rsid w:val="00B7743E"/>
    <w:rsid w:val="00B814F6"/>
    <w:rsid w:val="00B825DB"/>
    <w:rsid w:val="00B82C5C"/>
    <w:rsid w:val="00B83DC4"/>
    <w:rsid w:val="00B848F3"/>
    <w:rsid w:val="00B8512F"/>
    <w:rsid w:val="00B8553E"/>
    <w:rsid w:val="00B863C7"/>
    <w:rsid w:val="00B875CB"/>
    <w:rsid w:val="00B90555"/>
    <w:rsid w:val="00B905BF"/>
    <w:rsid w:val="00B967FD"/>
    <w:rsid w:val="00BA4591"/>
    <w:rsid w:val="00BA69A9"/>
    <w:rsid w:val="00BB2563"/>
    <w:rsid w:val="00BB269F"/>
    <w:rsid w:val="00BB3E14"/>
    <w:rsid w:val="00BB5096"/>
    <w:rsid w:val="00BB74EA"/>
    <w:rsid w:val="00BC1B3D"/>
    <w:rsid w:val="00BC39FE"/>
    <w:rsid w:val="00BC3FFD"/>
    <w:rsid w:val="00BC4453"/>
    <w:rsid w:val="00BC53AA"/>
    <w:rsid w:val="00BC55E9"/>
    <w:rsid w:val="00BD0AB9"/>
    <w:rsid w:val="00BD137B"/>
    <w:rsid w:val="00BD192F"/>
    <w:rsid w:val="00BD2619"/>
    <w:rsid w:val="00BD2740"/>
    <w:rsid w:val="00BD2FD5"/>
    <w:rsid w:val="00BD44DE"/>
    <w:rsid w:val="00BD62B8"/>
    <w:rsid w:val="00BD6E03"/>
    <w:rsid w:val="00BD7E09"/>
    <w:rsid w:val="00BD7EE0"/>
    <w:rsid w:val="00BE116B"/>
    <w:rsid w:val="00BE16F4"/>
    <w:rsid w:val="00BE202B"/>
    <w:rsid w:val="00BE3FBA"/>
    <w:rsid w:val="00BE5A68"/>
    <w:rsid w:val="00BE6C38"/>
    <w:rsid w:val="00BE7C6A"/>
    <w:rsid w:val="00BF443A"/>
    <w:rsid w:val="00BF596D"/>
    <w:rsid w:val="00BF5E7B"/>
    <w:rsid w:val="00C009C1"/>
    <w:rsid w:val="00C00A5B"/>
    <w:rsid w:val="00C00CF8"/>
    <w:rsid w:val="00C0227F"/>
    <w:rsid w:val="00C03CBF"/>
    <w:rsid w:val="00C04746"/>
    <w:rsid w:val="00C058BF"/>
    <w:rsid w:val="00C06FF3"/>
    <w:rsid w:val="00C1027D"/>
    <w:rsid w:val="00C10F67"/>
    <w:rsid w:val="00C10FF2"/>
    <w:rsid w:val="00C1210C"/>
    <w:rsid w:val="00C12A68"/>
    <w:rsid w:val="00C13BD2"/>
    <w:rsid w:val="00C160D4"/>
    <w:rsid w:val="00C17989"/>
    <w:rsid w:val="00C17D0F"/>
    <w:rsid w:val="00C17E03"/>
    <w:rsid w:val="00C225E3"/>
    <w:rsid w:val="00C23756"/>
    <w:rsid w:val="00C24CF1"/>
    <w:rsid w:val="00C30028"/>
    <w:rsid w:val="00C32CF3"/>
    <w:rsid w:val="00C334D2"/>
    <w:rsid w:val="00C359F4"/>
    <w:rsid w:val="00C35A6C"/>
    <w:rsid w:val="00C367BC"/>
    <w:rsid w:val="00C37E33"/>
    <w:rsid w:val="00C4196C"/>
    <w:rsid w:val="00C42802"/>
    <w:rsid w:val="00C44015"/>
    <w:rsid w:val="00C44833"/>
    <w:rsid w:val="00C4601D"/>
    <w:rsid w:val="00C4622F"/>
    <w:rsid w:val="00C47B1C"/>
    <w:rsid w:val="00C5033C"/>
    <w:rsid w:val="00C51744"/>
    <w:rsid w:val="00C55AAB"/>
    <w:rsid w:val="00C61653"/>
    <w:rsid w:val="00C62F76"/>
    <w:rsid w:val="00C63D0F"/>
    <w:rsid w:val="00C6428F"/>
    <w:rsid w:val="00C643AC"/>
    <w:rsid w:val="00C64FF7"/>
    <w:rsid w:val="00C66512"/>
    <w:rsid w:val="00C673C1"/>
    <w:rsid w:val="00C6783D"/>
    <w:rsid w:val="00C71418"/>
    <w:rsid w:val="00C71771"/>
    <w:rsid w:val="00C74DB7"/>
    <w:rsid w:val="00C776D4"/>
    <w:rsid w:val="00C778EE"/>
    <w:rsid w:val="00C80C6A"/>
    <w:rsid w:val="00C818C1"/>
    <w:rsid w:val="00C81C01"/>
    <w:rsid w:val="00C81E31"/>
    <w:rsid w:val="00C8211E"/>
    <w:rsid w:val="00C82D33"/>
    <w:rsid w:val="00C85B61"/>
    <w:rsid w:val="00C8616B"/>
    <w:rsid w:val="00C8764E"/>
    <w:rsid w:val="00C87C2D"/>
    <w:rsid w:val="00C90461"/>
    <w:rsid w:val="00C95DBC"/>
    <w:rsid w:val="00C97F66"/>
    <w:rsid w:val="00CA0DBF"/>
    <w:rsid w:val="00CA10AB"/>
    <w:rsid w:val="00CA1FA6"/>
    <w:rsid w:val="00CA36EA"/>
    <w:rsid w:val="00CA4908"/>
    <w:rsid w:val="00CA5AC7"/>
    <w:rsid w:val="00CB0068"/>
    <w:rsid w:val="00CB028D"/>
    <w:rsid w:val="00CB34DB"/>
    <w:rsid w:val="00CB3F10"/>
    <w:rsid w:val="00CB54ED"/>
    <w:rsid w:val="00CB5A70"/>
    <w:rsid w:val="00CB611A"/>
    <w:rsid w:val="00CB795A"/>
    <w:rsid w:val="00CC008C"/>
    <w:rsid w:val="00CC3094"/>
    <w:rsid w:val="00CC3A63"/>
    <w:rsid w:val="00CC5262"/>
    <w:rsid w:val="00CC7640"/>
    <w:rsid w:val="00CD09E9"/>
    <w:rsid w:val="00CD1531"/>
    <w:rsid w:val="00CD2A39"/>
    <w:rsid w:val="00CD2E77"/>
    <w:rsid w:val="00CD52FE"/>
    <w:rsid w:val="00CD5362"/>
    <w:rsid w:val="00CD7B53"/>
    <w:rsid w:val="00CE0EFA"/>
    <w:rsid w:val="00CE1B5F"/>
    <w:rsid w:val="00CE490F"/>
    <w:rsid w:val="00CE4C40"/>
    <w:rsid w:val="00CE654D"/>
    <w:rsid w:val="00CF3887"/>
    <w:rsid w:val="00CF7389"/>
    <w:rsid w:val="00CF7AA7"/>
    <w:rsid w:val="00D01296"/>
    <w:rsid w:val="00D027FF"/>
    <w:rsid w:val="00D05513"/>
    <w:rsid w:val="00D113CC"/>
    <w:rsid w:val="00D14550"/>
    <w:rsid w:val="00D2211D"/>
    <w:rsid w:val="00D23774"/>
    <w:rsid w:val="00D27416"/>
    <w:rsid w:val="00D30307"/>
    <w:rsid w:val="00D36280"/>
    <w:rsid w:val="00D36AB8"/>
    <w:rsid w:val="00D37257"/>
    <w:rsid w:val="00D373ED"/>
    <w:rsid w:val="00D37AE6"/>
    <w:rsid w:val="00D429E1"/>
    <w:rsid w:val="00D42F12"/>
    <w:rsid w:val="00D436B9"/>
    <w:rsid w:val="00D443A6"/>
    <w:rsid w:val="00D46FCE"/>
    <w:rsid w:val="00D50727"/>
    <w:rsid w:val="00D536E7"/>
    <w:rsid w:val="00D53B16"/>
    <w:rsid w:val="00D6148A"/>
    <w:rsid w:val="00D615D1"/>
    <w:rsid w:val="00D61F36"/>
    <w:rsid w:val="00D6326A"/>
    <w:rsid w:val="00D635E6"/>
    <w:rsid w:val="00D63AFC"/>
    <w:rsid w:val="00D647EC"/>
    <w:rsid w:val="00D64ADC"/>
    <w:rsid w:val="00D65B1C"/>
    <w:rsid w:val="00D677E0"/>
    <w:rsid w:val="00D67801"/>
    <w:rsid w:val="00D67EE4"/>
    <w:rsid w:val="00D70765"/>
    <w:rsid w:val="00D73AA3"/>
    <w:rsid w:val="00D75137"/>
    <w:rsid w:val="00D7711B"/>
    <w:rsid w:val="00D81B55"/>
    <w:rsid w:val="00D82C17"/>
    <w:rsid w:val="00D90066"/>
    <w:rsid w:val="00D905F2"/>
    <w:rsid w:val="00D90AC3"/>
    <w:rsid w:val="00D90E86"/>
    <w:rsid w:val="00D92C67"/>
    <w:rsid w:val="00D97E9E"/>
    <w:rsid w:val="00DA05A5"/>
    <w:rsid w:val="00DA206C"/>
    <w:rsid w:val="00DA40B8"/>
    <w:rsid w:val="00DA4791"/>
    <w:rsid w:val="00DA56B3"/>
    <w:rsid w:val="00DA5973"/>
    <w:rsid w:val="00DA5BC5"/>
    <w:rsid w:val="00DA7522"/>
    <w:rsid w:val="00DA768B"/>
    <w:rsid w:val="00DB0556"/>
    <w:rsid w:val="00DB24A0"/>
    <w:rsid w:val="00DB2BBF"/>
    <w:rsid w:val="00DB3DE1"/>
    <w:rsid w:val="00DB5E70"/>
    <w:rsid w:val="00DC387F"/>
    <w:rsid w:val="00DC4160"/>
    <w:rsid w:val="00DC4D29"/>
    <w:rsid w:val="00DD00D8"/>
    <w:rsid w:val="00DD0301"/>
    <w:rsid w:val="00DD0675"/>
    <w:rsid w:val="00DD163D"/>
    <w:rsid w:val="00DE626B"/>
    <w:rsid w:val="00DE6DF4"/>
    <w:rsid w:val="00DE7B39"/>
    <w:rsid w:val="00DF0094"/>
    <w:rsid w:val="00DF0836"/>
    <w:rsid w:val="00DF1852"/>
    <w:rsid w:val="00DF4092"/>
    <w:rsid w:val="00DF6996"/>
    <w:rsid w:val="00DF7982"/>
    <w:rsid w:val="00E00364"/>
    <w:rsid w:val="00E01153"/>
    <w:rsid w:val="00E03160"/>
    <w:rsid w:val="00E06099"/>
    <w:rsid w:val="00E06198"/>
    <w:rsid w:val="00E10A64"/>
    <w:rsid w:val="00E110DF"/>
    <w:rsid w:val="00E1152B"/>
    <w:rsid w:val="00E11F8F"/>
    <w:rsid w:val="00E120DB"/>
    <w:rsid w:val="00E12201"/>
    <w:rsid w:val="00E124AD"/>
    <w:rsid w:val="00E13864"/>
    <w:rsid w:val="00E13BAD"/>
    <w:rsid w:val="00E14680"/>
    <w:rsid w:val="00E152DB"/>
    <w:rsid w:val="00E15A05"/>
    <w:rsid w:val="00E1671E"/>
    <w:rsid w:val="00E17497"/>
    <w:rsid w:val="00E206BD"/>
    <w:rsid w:val="00E212AC"/>
    <w:rsid w:val="00E26E57"/>
    <w:rsid w:val="00E274DE"/>
    <w:rsid w:val="00E3082B"/>
    <w:rsid w:val="00E35733"/>
    <w:rsid w:val="00E36702"/>
    <w:rsid w:val="00E36EDD"/>
    <w:rsid w:val="00E37532"/>
    <w:rsid w:val="00E37B6B"/>
    <w:rsid w:val="00E37D5C"/>
    <w:rsid w:val="00E42D37"/>
    <w:rsid w:val="00E46A59"/>
    <w:rsid w:val="00E46DCB"/>
    <w:rsid w:val="00E47549"/>
    <w:rsid w:val="00E47669"/>
    <w:rsid w:val="00E503F9"/>
    <w:rsid w:val="00E51DC2"/>
    <w:rsid w:val="00E539DF"/>
    <w:rsid w:val="00E60740"/>
    <w:rsid w:val="00E609AF"/>
    <w:rsid w:val="00E6252F"/>
    <w:rsid w:val="00E63025"/>
    <w:rsid w:val="00E636BE"/>
    <w:rsid w:val="00E6694B"/>
    <w:rsid w:val="00E6772B"/>
    <w:rsid w:val="00E67C5F"/>
    <w:rsid w:val="00E70222"/>
    <w:rsid w:val="00E70605"/>
    <w:rsid w:val="00E71225"/>
    <w:rsid w:val="00E73DC8"/>
    <w:rsid w:val="00E74A70"/>
    <w:rsid w:val="00E76DD1"/>
    <w:rsid w:val="00E770B7"/>
    <w:rsid w:val="00E80227"/>
    <w:rsid w:val="00E8184A"/>
    <w:rsid w:val="00E82369"/>
    <w:rsid w:val="00E83A5A"/>
    <w:rsid w:val="00E85873"/>
    <w:rsid w:val="00E85DEC"/>
    <w:rsid w:val="00E87E08"/>
    <w:rsid w:val="00E87F72"/>
    <w:rsid w:val="00E91DBB"/>
    <w:rsid w:val="00E92A88"/>
    <w:rsid w:val="00E939C5"/>
    <w:rsid w:val="00E9647A"/>
    <w:rsid w:val="00EA34C5"/>
    <w:rsid w:val="00EA4392"/>
    <w:rsid w:val="00EA5098"/>
    <w:rsid w:val="00EB2056"/>
    <w:rsid w:val="00EB3B06"/>
    <w:rsid w:val="00EB4183"/>
    <w:rsid w:val="00EB5B4D"/>
    <w:rsid w:val="00EB6856"/>
    <w:rsid w:val="00EC32B1"/>
    <w:rsid w:val="00EC40BB"/>
    <w:rsid w:val="00EC5C0E"/>
    <w:rsid w:val="00EC65A4"/>
    <w:rsid w:val="00ED0ABC"/>
    <w:rsid w:val="00ED0B8A"/>
    <w:rsid w:val="00ED2052"/>
    <w:rsid w:val="00ED3685"/>
    <w:rsid w:val="00ED3CA3"/>
    <w:rsid w:val="00EE0097"/>
    <w:rsid w:val="00EE079F"/>
    <w:rsid w:val="00EE2E2C"/>
    <w:rsid w:val="00EE45EE"/>
    <w:rsid w:val="00EE5A2A"/>
    <w:rsid w:val="00EE681B"/>
    <w:rsid w:val="00EE7011"/>
    <w:rsid w:val="00EF01B5"/>
    <w:rsid w:val="00EF44EF"/>
    <w:rsid w:val="00EF5245"/>
    <w:rsid w:val="00EF71F2"/>
    <w:rsid w:val="00F018D3"/>
    <w:rsid w:val="00F029E2"/>
    <w:rsid w:val="00F05ABF"/>
    <w:rsid w:val="00F060C4"/>
    <w:rsid w:val="00F10D9F"/>
    <w:rsid w:val="00F11BB2"/>
    <w:rsid w:val="00F12558"/>
    <w:rsid w:val="00F13997"/>
    <w:rsid w:val="00F1508E"/>
    <w:rsid w:val="00F17005"/>
    <w:rsid w:val="00F2247F"/>
    <w:rsid w:val="00F27D93"/>
    <w:rsid w:val="00F315CF"/>
    <w:rsid w:val="00F32424"/>
    <w:rsid w:val="00F419EE"/>
    <w:rsid w:val="00F4338B"/>
    <w:rsid w:val="00F44B37"/>
    <w:rsid w:val="00F4598F"/>
    <w:rsid w:val="00F471F9"/>
    <w:rsid w:val="00F500F4"/>
    <w:rsid w:val="00F5038E"/>
    <w:rsid w:val="00F50D3F"/>
    <w:rsid w:val="00F51540"/>
    <w:rsid w:val="00F52718"/>
    <w:rsid w:val="00F531CC"/>
    <w:rsid w:val="00F53491"/>
    <w:rsid w:val="00F538A1"/>
    <w:rsid w:val="00F54828"/>
    <w:rsid w:val="00F55805"/>
    <w:rsid w:val="00F558D2"/>
    <w:rsid w:val="00F55A39"/>
    <w:rsid w:val="00F55B63"/>
    <w:rsid w:val="00F562AD"/>
    <w:rsid w:val="00F562F4"/>
    <w:rsid w:val="00F571DD"/>
    <w:rsid w:val="00F57ADF"/>
    <w:rsid w:val="00F601FD"/>
    <w:rsid w:val="00F606AC"/>
    <w:rsid w:val="00F61741"/>
    <w:rsid w:val="00F622C3"/>
    <w:rsid w:val="00F64C97"/>
    <w:rsid w:val="00F65038"/>
    <w:rsid w:val="00F67E31"/>
    <w:rsid w:val="00F70401"/>
    <w:rsid w:val="00F73893"/>
    <w:rsid w:val="00F7560A"/>
    <w:rsid w:val="00F77190"/>
    <w:rsid w:val="00F80D52"/>
    <w:rsid w:val="00F816E9"/>
    <w:rsid w:val="00F82265"/>
    <w:rsid w:val="00F8242B"/>
    <w:rsid w:val="00F83174"/>
    <w:rsid w:val="00F83311"/>
    <w:rsid w:val="00F8581A"/>
    <w:rsid w:val="00F85B81"/>
    <w:rsid w:val="00F87380"/>
    <w:rsid w:val="00F87463"/>
    <w:rsid w:val="00F9029F"/>
    <w:rsid w:val="00F91B78"/>
    <w:rsid w:val="00F9286E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B51"/>
    <w:rsid w:val="00FA449B"/>
    <w:rsid w:val="00FA4847"/>
    <w:rsid w:val="00FA4E83"/>
    <w:rsid w:val="00FA55CD"/>
    <w:rsid w:val="00FA5753"/>
    <w:rsid w:val="00FA60F9"/>
    <w:rsid w:val="00FA664D"/>
    <w:rsid w:val="00FA6865"/>
    <w:rsid w:val="00FB1CD3"/>
    <w:rsid w:val="00FB2BAD"/>
    <w:rsid w:val="00FB3100"/>
    <w:rsid w:val="00FB447B"/>
    <w:rsid w:val="00FB50B3"/>
    <w:rsid w:val="00FC04A3"/>
    <w:rsid w:val="00FC2516"/>
    <w:rsid w:val="00FC436F"/>
    <w:rsid w:val="00FC4A64"/>
    <w:rsid w:val="00FC57B3"/>
    <w:rsid w:val="00FD0ED5"/>
    <w:rsid w:val="00FD3D75"/>
    <w:rsid w:val="00FD6833"/>
    <w:rsid w:val="00FD7D4B"/>
    <w:rsid w:val="00FE0415"/>
    <w:rsid w:val="00FE0529"/>
    <w:rsid w:val="00FE1B0D"/>
    <w:rsid w:val="00FE1F9D"/>
    <w:rsid w:val="00FE23B4"/>
    <w:rsid w:val="00FE3653"/>
    <w:rsid w:val="00FE7360"/>
    <w:rsid w:val="00FF3085"/>
    <w:rsid w:val="00FF3A09"/>
    <w:rsid w:val="00FF3FAB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2018-02-02T08:54:00Z</dcterms:created>
  <dcterms:modified xsi:type="dcterms:W3CDTF">2018-02-02T08:54:00Z</dcterms:modified>
</cp:coreProperties>
</file>